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DD2F4F" w:rsidP="00D82E21">
                                <w:pPr>
                                  <w:rPr>
                                    <w:rFonts w:ascii="Arial" w:hAnsi="Arial" w:cs="Arial"/>
                                  </w:rPr>
                                </w:pPr>
                                <w:r>
                                  <w:rPr>
                                    <w:rFonts w:ascii="Arial" w:hAnsi="Arial" w:cs="Arial"/>
                                    <w:b/>
                                  </w:rPr>
                                  <w:t xml:space="preserve">January 20, 2023 </w:t>
                                </w:r>
                                <w:r w:rsidR="00D82E21" w:rsidRPr="00004313">
                                  <w:rPr>
                                    <w:rFonts w:ascii="Arial" w:hAnsi="Arial" w:cs="Arial"/>
                                  </w:rPr>
                                  <w:t>(8-</w:t>
                                </w:r>
                                <w:r w:rsidR="0061702A">
                                  <w:rPr>
                                    <w:rFonts w:ascii="Arial" w:hAnsi="Arial" w:cs="Arial"/>
                                  </w:rPr>
                                  <w:t>8:50am</w:t>
                                </w:r>
                                <w:r w:rsidR="00D82E21"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DD2F4F" w:rsidP="00D82E21">
                          <w:pPr>
                            <w:rPr>
                              <w:rFonts w:ascii="Arial" w:hAnsi="Arial" w:cs="Arial"/>
                            </w:rPr>
                          </w:pPr>
                          <w:r>
                            <w:rPr>
                              <w:rFonts w:ascii="Arial" w:hAnsi="Arial" w:cs="Arial"/>
                              <w:b/>
                            </w:rPr>
                            <w:t xml:space="preserve">January 20, 2023 </w:t>
                          </w:r>
                          <w:r w:rsidR="00D82E21" w:rsidRPr="00004313">
                            <w:rPr>
                              <w:rFonts w:ascii="Arial" w:hAnsi="Arial" w:cs="Arial"/>
                            </w:rPr>
                            <w:t>(8-</w:t>
                          </w:r>
                          <w:r w:rsidR="0061702A">
                            <w:rPr>
                              <w:rFonts w:ascii="Arial" w:hAnsi="Arial" w:cs="Arial"/>
                            </w:rPr>
                            <w:t>8:50am</w:t>
                          </w:r>
                          <w:r w:rsidR="00D82E21"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A148D3" w:rsidRPr="00A148D3">
        <w:rPr>
          <w:rFonts w:ascii="Arial" w:hAnsi="Arial" w:cs="Arial"/>
          <w:sz w:val="20"/>
          <w:szCs w:val="20"/>
        </w:rPr>
        <w:t>ASG</w:t>
      </w:r>
      <w:r w:rsidR="00A148D3">
        <w:rPr>
          <w:rFonts w:ascii="Arial" w:hAnsi="Arial" w:cs="Arial"/>
          <w:sz w:val="20"/>
          <w:szCs w:val="20"/>
        </w:rPr>
        <w:t xml:space="preserve"> (Bethany A,</w:t>
      </w:r>
      <w:r w:rsidR="00603396" w:rsidRPr="00603396">
        <w:t xml:space="preserve"> </w:t>
      </w:r>
      <w:r w:rsidR="00603396" w:rsidRPr="00603396">
        <w:rPr>
          <w:rFonts w:ascii="Arial" w:hAnsi="Arial" w:cs="Arial"/>
          <w:sz w:val="20"/>
          <w:szCs w:val="20"/>
        </w:rPr>
        <w:t xml:space="preserve">Jialing </w:t>
      </w:r>
      <w:proofErr w:type="spellStart"/>
      <w:r w:rsidR="00603396" w:rsidRPr="00603396">
        <w:rPr>
          <w:rFonts w:ascii="Arial" w:hAnsi="Arial" w:cs="Arial"/>
          <w:sz w:val="20"/>
          <w:szCs w:val="20"/>
        </w:rPr>
        <w:t>Vongthongthip</w:t>
      </w:r>
      <w:proofErr w:type="spellEnd"/>
      <w:r w:rsidR="00603396">
        <w:rPr>
          <w:rFonts w:ascii="Arial" w:hAnsi="Arial" w:cs="Arial"/>
          <w:sz w:val="20"/>
          <w:szCs w:val="20"/>
        </w:rPr>
        <w:t>)</w:t>
      </w:r>
      <w:r w:rsidR="00A148D3" w:rsidRPr="00A148D3">
        <w:rPr>
          <w:rFonts w:ascii="Arial" w:hAnsi="Arial" w:cs="Arial"/>
          <w:sz w:val="20"/>
          <w:szCs w:val="20"/>
        </w:rPr>
        <w:t>, Hillary Abbott, Dustin Bare, Nora Brodnicki, Rick Carino, Elizabeth Carney, Amanda Coffey, Megan Feagles (Recorder), Bev Forney, Sharron Furno, Sue Goff, Dawn Hendricks, Kerrie Hughes (Chair), Jason Kovac, Eric Lee, Kara Leonard, Laura Lundborg, Mike Mattson, Patricia McFarland, Tracy Nelson, David Plotkin, Lisa Reynolds, Charles Siegfried, Casey Sims, Tara Sprehe, Sarah Steidl, Dru Urbassik, Andrea Vergun, Jim Wentworth-Plato (Alternate Chair)</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603396">
        <w:rPr>
          <w:rFonts w:ascii="Arial" w:hAnsi="Arial" w:cs="Arial"/>
          <w:sz w:val="20"/>
          <w:szCs w:val="20"/>
        </w:rPr>
        <w:t>Debra Carino</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603396" w:rsidRPr="00603396">
        <w:rPr>
          <w:rFonts w:ascii="Arial" w:hAnsi="Arial" w:cs="Arial"/>
          <w:sz w:val="20"/>
          <w:szCs w:val="20"/>
        </w:rPr>
        <w:t>George Burgess, Armetta Burney, Terrie Sanne, Helen Wand</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DD2F4F">
        <w:rPr>
          <w:rFonts w:ascii="Arial" w:hAnsi="Arial" w:cs="Arial"/>
          <w:sz w:val="20"/>
        </w:rPr>
        <w:t>December 2</w:t>
      </w:r>
      <w:r w:rsidR="00DF4488">
        <w:rPr>
          <w:rFonts w:ascii="Arial" w:hAnsi="Arial" w:cs="Arial"/>
          <w:sz w:val="20"/>
        </w:rPr>
        <w:t>,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EA721E" w:rsidRDefault="007B7271" w:rsidP="00EA721E">
      <w:pPr>
        <w:pStyle w:val="ListParagraph"/>
        <w:numPr>
          <w:ilvl w:val="1"/>
          <w:numId w:val="1"/>
        </w:numPr>
        <w:rPr>
          <w:rFonts w:ascii="Arial" w:hAnsi="Arial" w:cs="Arial"/>
          <w:b/>
          <w:sz w:val="20"/>
        </w:rPr>
      </w:pPr>
      <w:bookmarkStart w:id="0" w:name="_Hlk56415892"/>
      <w:r>
        <w:rPr>
          <w:rFonts w:ascii="Arial" w:hAnsi="Arial" w:cs="Arial"/>
          <w:b/>
          <w:sz w:val="20"/>
        </w:rPr>
        <w:t>Common Course Numbering (CCN) Courses</w:t>
      </w:r>
    </w:p>
    <w:p w:rsidR="00EA721E" w:rsidRDefault="007B7271" w:rsidP="00EA721E">
      <w:pPr>
        <w:pStyle w:val="ListParagraph"/>
        <w:numPr>
          <w:ilvl w:val="2"/>
          <w:numId w:val="1"/>
        </w:numPr>
        <w:rPr>
          <w:rFonts w:ascii="Arial" w:hAnsi="Arial" w:cs="Arial"/>
          <w:sz w:val="20"/>
        </w:rPr>
      </w:pPr>
      <w:r w:rsidRPr="007B7271">
        <w:rPr>
          <w:rFonts w:ascii="Arial" w:hAnsi="Arial" w:cs="Arial"/>
          <w:sz w:val="20"/>
        </w:rPr>
        <w:t>COMM-100Z, COMM-111Z, COMM-218Z, MTH-105Z, MTH-111Z, MTH-112Z, STAT-243Z, WR-121Z, WR-122Z, WR-227Z</w:t>
      </w:r>
    </w:p>
    <w:p w:rsidR="007B7271" w:rsidRDefault="007B7271" w:rsidP="00EA721E">
      <w:pPr>
        <w:pStyle w:val="ListParagraph"/>
        <w:numPr>
          <w:ilvl w:val="2"/>
          <w:numId w:val="1"/>
        </w:numPr>
        <w:rPr>
          <w:rFonts w:ascii="Arial" w:hAnsi="Arial" w:cs="Arial"/>
          <w:sz w:val="20"/>
        </w:rPr>
      </w:pPr>
      <w:r>
        <w:rPr>
          <w:rFonts w:ascii="Arial" w:hAnsi="Arial" w:cs="Arial"/>
          <w:sz w:val="20"/>
        </w:rPr>
        <w:t>COMM-100Z is increasing by one credit. MTH-111Z and MTH-112Z are decreasing by one credit. MTH-243 becomes STAT-243Z</w:t>
      </w:r>
    </w:p>
    <w:p w:rsidR="00802C55" w:rsidRDefault="009B669A" w:rsidP="00802C55">
      <w:pPr>
        <w:pStyle w:val="ListParagraph"/>
        <w:numPr>
          <w:ilvl w:val="2"/>
          <w:numId w:val="1"/>
        </w:numPr>
        <w:rPr>
          <w:rFonts w:ascii="Arial" w:hAnsi="Arial" w:cs="Arial"/>
          <w:sz w:val="20"/>
        </w:rPr>
      </w:pPr>
      <w:r>
        <w:rPr>
          <w:rFonts w:ascii="Arial" w:hAnsi="Arial" w:cs="Arial"/>
          <w:sz w:val="20"/>
        </w:rPr>
        <w:t>Course changes will go into effect for 2023-2024 (2023/SU)</w:t>
      </w:r>
    </w:p>
    <w:p w:rsidR="00F63887" w:rsidRDefault="00F63887" w:rsidP="00802C55">
      <w:pPr>
        <w:pStyle w:val="ListParagraph"/>
        <w:numPr>
          <w:ilvl w:val="2"/>
          <w:numId w:val="1"/>
        </w:numPr>
        <w:rPr>
          <w:rFonts w:ascii="Arial" w:hAnsi="Arial" w:cs="Arial"/>
          <w:sz w:val="20"/>
        </w:rPr>
      </w:pPr>
      <w:r w:rsidRPr="00802C55">
        <w:rPr>
          <w:rFonts w:ascii="Arial" w:hAnsi="Arial" w:cs="Arial"/>
          <w:sz w:val="20"/>
        </w:rPr>
        <w:t>Curriculum Office will facilitate the changes to the catalog and course requisites.</w:t>
      </w:r>
      <w:r w:rsidR="00802C55">
        <w:rPr>
          <w:rFonts w:ascii="Arial" w:hAnsi="Arial" w:cs="Arial"/>
          <w:sz w:val="20"/>
        </w:rPr>
        <w:t xml:space="preserve"> Changes won’t be reflected in Colleague until 23/SP registration is closed. Early April.</w:t>
      </w:r>
    </w:p>
    <w:p w:rsidR="00347139" w:rsidRDefault="001F43C4" w:rsidP="00802C55">
      <w:pPr>
        <w:pStyle w:val="ListParagraph"/>
        <w:numPr>
          <w:ilvl w:val="2"/>
          <w:numId w:val="1"/>
        </w:numPr>
        <w:rPr>
          <w:rFonts w:ascii="Arial" w:hAnsi="Arial" w:cs="Arial"/>
          <w:sz w:val="20"/>
        </w:rPr>
      </w:pPr>
      <w:r>
        <w:rPr>
          <w:rFonts w:ascii="Arial" w:hAnsi="Arial" w:cs="Arial"/>
          <w:sz w:val="20"/>
        </w:rPr>
        <w:t xml:space="preserve">COMM-100Z is gen ed certified at other community colleges. </w:t>
      </w:r>
      <w:r w:rsidR="009411F7">
        <w:rPr>
          <w:rFonts w:ascii="Arial" w:hAnsi="Arial" w:cs="Arial"/>
          <w:sz w:val="20"/>
        </w:rPr>
        <w:t>Will it need</w:t>
      </w:r>
      <w:r>
        <w:rPr>
          <w:rFonts w:ascii="Arial" w:hAnsi="Arial" w:cs="Arial"/>
          <w:sz w:val="20"/>
        </w:rPr>
        <w:t xml:space="preserve"> to be gen ed at CCC</w:t>
      </w:r>
      <w:r w:rsidR="009411F7">
        <w:rPr>
          <w:rFonts w:ascii="Arial" w:hAnsi="Arial" w:cs="Arial"/>
          <w:sz w:val="20"/>
        </w:rPr>
        <w:t>?</w:t>
      </w:r>
      <w:r>
        <w:rPr>
          <w:rFonts w:ascii="Arial" w:hAnsi="Arial" w:cs="Arial"/>
          <w:sz w:val="20"/>
        </w:rPr>
        <w:t xml:space="preserve"> </w:t>
      </w:r>
    </w:p>
    <w:p w:rsidR="001F43C4" w:rsidRDefault="001F43C4" w:rsidP="00347139">
      <w:pPr>
        <w:pStyle w:val="ListParagraph"/>
        <w:numPr>
          <w:ilvl w:val="3"/>
          <w:numId w:val="1"/>
        </w:numPr>
        <w:rPr>
          <w:rFonts w:ascii="Arial" w:hAnsi="Arial" w:cs="Arial"/>
          <w:sz w:val="20"/>
        </w:rPr>
      </w:pPr>
      <w:r>
        <w:rPr>
          <w:rFonts w:ascii="Arial" w:hAnsi="Arial" w:cs="Arial"/>
          <w:sz w:val="20"/>
        </w:rPr>
        <w:t>The Transfer Council didn’t discuss this. David Plotkin will bring this back to the Transfer Council.</w:t>
      </w:r>
    </w:p>
    <w:p w:rsidR="00347139" w:rsidRDefault="009411F7" w:rsidP="00802C55">
      <w:pPr>
        <w:pStyle w:val="ListParagraph"/>
        <w:numPr>
          <w:ilvl w:val="2"/>
          <w:numId w:val="1"/>
        </w:numPr>
        <w:rPr>
          <w:rFonts w:ascii="Arial" w:hAnsi="Arial" w:cs="Arial"/>
          <w:sz w:val="20"/>
        </w:rPr>
      </w:pPr>
      <w:r>
        <w:rPr>
          <w:rFonts w:ascii="Arial" w:hAnsi="Arial" w:cs="Arial"/>
          <w:sz w:val="20"/>
        </w:rPr>
        <w:t>Is the</w:t>
      </w:r>
      <w:r w:rsidR="00347139">
        <w:rPr>
          <w:rFonts w:ascii="Arial" w:hAnsi="Arial" w:cs="Arial"/>
          <w:sz w:val="20"/>
        </w:rPr>
        <w:t xml:space="preserve"> “Z” a designator behind-the-scenes, or will be visible to students</w:t>
      </w:r>
      <w:r>
        <w:rPr>
          <w:rFonts w:ascii="Arial" w:hAnsi="Arial" w:cs="Arial"/>
          <w:sz w:val="20"/>
        </w:rPr>
        <w:t>?</w:t>
      </w:r>
    </w:p>
    <w:p w:rsidR="00EC2596" w:rsidRDefault="00347139" w:rsidP="00347139">
      <w:pPr>
        <w:pStyle w:val="ListParagraph"/>
        <w:numPr>
          <w:ilvl w:val="3"/>
          <w:numId w:val="1"/>
        </w:numPr>
        <w:rPr>
          <w:rFonts w:ascii="Arial" w:hAnsi="Arial" w:cs="Arial"/>
          <w:sz w:val="20"/>
        </w:rPr>
      </w:pPr>
      <w:r>
        <w:rPr>
          <w:rFonts w:ascii="Arial" w:hAnsi="Arial" w:cs="Arial"/>
          <w:sz w:val="20"/>
        </w:rPr>
        <w:t xml:space="preserve">The Z will be present everywhere and should be used when referring to the courses. </w:t>
      </w:r>
    </w:p>
    <w:p w:rsidR="00347139" w:rsidRDefault="00347139" w:rsidP="00802C55">
      <w:pPr>
        <w:pStyle w:val="ListParagraph"/>
        <w:numPr>
          <w:ilvl w:val="2"/>
          <w:numId w:val="1"/>
        </w:numPr>
        <w:rPr>
          <w:rFonts w:ascii="Arial" w:hAnsi="Arial" w:cs="Arial"/>
          <w:sz w:val="20"/>
        </w:rPr>
      </w:pPr>
      <w:r>
        <w:rPr>
          <w:rFonts w:ascii="Arial" w:hAnsi="Arial" w:cs="Arial"/>
          <w:sz w:val="20"/>
        </w:rPr>
        <w:t xml:space="preserve">Is there an expectation that the Major Topic Outline </w:t>
      </w:r>
      <w:r w:rsidR="00621B38">
        <w:rPr>
          <w:rFonts w:ascii="Arial" w:hAnsi="Arial" w:cs="Arial"/>
          <w:sz w:val="20"/>
        </w:rPr>
        <w:t xml:space="preserve">be updated </w:t>
      </w:r>
      <w:r>
        <w:rPr>
          <w:rFonts w:ascii="Arial" w:hAnsi="Arial" w:cs="Arial"/>
          <w:sz w:val="20"/>
        </w:rPr>
        <w:t>to align with the new</w:t>
      </w:r>
      <w:r w:rsidR="009B0F44">
        <w:rPr>
          <w:rFonts w:ascii="Arial" w:hAnsi="Arial" w:cs="Arial"/>
          <w:sz w:val="20"/>
        </w:rPr>
        <w:t xml:space="preserve"> st</w:t>
      </w:r>
      <w:r>
        <w:rPr>
          <w:rFonts w:ascii="Arial" w:hAnsi="Arial" w:cs="Arial"/>
          <w:sz w:val="20"/>
        </w:rPr>
        <w:t xml:space="preserve">udent </w:t>
      </w:r>
      <w:r w:rsidR="009B0F44">
        <w:rPr>
          <w:rFonts w:ascii="Arial" w:hAnsi="Arial" w:cs="Arial"/>
          <w:sz w:val="20"/>
        </w:rPr>
        <w:t>l</w:t>
      </w:r>
      <w:r>
        <w:rPr>
          <w:rFonts w:ascii="Arial" w:hAnsi="Arial" w:cs="Arial"/>
          <w:sz w:val="20"/>
        </w:rPr>
        <w:t xml:space="preserve">earning </w:t>
      </w:r>
      <w:r w:rsidR="009B0F44">
        <w:rPr>
          <w:rFonts w:ascii="Arial" w:hAnsi="Arial" w:cs="Arial"/>
          <w:sz w:val="20"/>
        </w:rPr>
        <w:t>o</w:t>
      </w:r>
      <w:r>
        <w:rPr>
          <w:rFonts w:ascii="Arial" w:hAnsi="Arial" w:cs="Arial"/>
          <w:sz w:val="20"/>
        </w:rPr>
        <w:t>utcomes?</w:t>
      </w:r>
    </w:p>
    <w:p w:rsidR="00621B38" w:rsidRPr="0030758F" w:rsidRDefault="00A160A5" w:rsidP="0030758F">
      <w:pPr>
        <w:pStyle w:val="ListParagraph"/>
        <w:numPr>
          <w:ilvl w:val="3"/>
          <w:numId w:val="1"/>
        </w:numPr>
        <w:rPr>
          <w:rFonts w:ascii="Arial" w:hAnsi="Arial" w:cs="Arial"/>
          <w:sz w:val="20"/>
        </w:rPr>
      </w:pPr>
      <w:r>
        <w:rPr>
          <w:rFonts w:ascii="Arial" w:hAnsi="Arial" w:cs="Arial"/>
          <w:sz w:val="20"/>
        </w:rPr>
        <w:t>It’s up to the departments to determine if they need to update the major topic outlines to align with the new descriptions and student learning outcomes.</w:t>
      </w:r>
    </w:p>
    <w:p w:rsidR="007B7271" w:rsidRDefault="00EA721E" w:rsidP="007B7271">
      <w:pPr>
        <w:pStyle w:val="ListParagraph"/>
        <w:ind w:left="360"/>
        <w:rPr>
          <w:rFonts w:ascii="Arial" w:hAnsi="Arial" w:cs="Arial"/>
          <w:i/>
          <w:sz w:val="20"/>
        </w:rPr>
      </w:pPr>
      <w:r w:rsidRPr="00EA721E">
        <w:rPr>
          <w:rFonts w:ascii="Arial" w:hAnsi="Arial" w:cs="Arial"/>
          <w:i/>
          <w:sz w:val="20"/>
        </w:rPr>
        <w:t>Motion to approve, approved</w:t>
      </w:r>
    </w:p>
    <w:p w:rsidR="00EA721E" w:rsidRPr="00E51181" w:rsidRDefault="007B7271" w:rsidP="007B7271">
      <w:pPr>
        <w:pStyle w:val="ListParagraph"/>
        <w:numPr>
          <w:ilvl w:val="1"/>
          <w:numId w:val="1"/>
        </w:numPr>
        <w:rPr>
          <w:rFonts w:ascii="Arial" w:hAnsi="Arial" w:cs="Arial"/>
          <w:i/>
          <w:sz w:val="20"/>
        </w:rPr>
      </w:pPr>
      <w:r w:rsidRPr="007B7271">
        <w:rPr>
          <w:rFonts w:ascii="Arial" w:hAnsi="Arial" w:cs="Arial"/>
          <w:b/>
          <w:sz w:val="20"/>
        </w:rPr>
        <w:t>CCN Programs with Credit Changes</w:t>
      </w:r>
    </w:p>
    <w:p w:rsidR="00E51181" w:rsidRPr="00E51181" w:rsidRDefault="00E51181" w:rsidP="00E51181">
      <w:pPr>
        <w:rPr>
          <w:rFonts w:ascii="Arial" w:hAnsi="Arial" w:cs="Arial"/>
          <w:i/>
          <w:sz w:val="20"/>
        </w:rPr>
      </w:pPr>
    </w:p>
    <w:tbl>
      <w:tblPr>
        <w:tblW w:w="8995" w:type="dxa"/>
        <w:jc w:val="center"/>
        <w:tblLook w:val="04A0" w:firstRow="1" w:lastRow="0" w:firstColumn="1" w:lastColumn="0" w:noHBand="0" w:noVBand="1"/>
      </w:tblPr>
      <w:tblGrid>
        <w:gridCol w:w="6030"/>
        <w:gridCol w:w="1440"/>
        <w:gridCol w:w="1525"/>
      </w:tblGrid>
      <w:tr w:rsidR="00EA2CD0" w:rsidRPr="00511804" w:rsidTr="00511804">
        <w:trPr>
          <w:trHeight w:val="300"/>
          <w:jc w:val="center"/>
        </w:trPr>
        <w:tc>
          <w:tcPr>
            <w:tcW w:w="6030" w:type="dxa"/>
            <w:shd w:val="clear" w:color="4472C4" w:fill="4472C4"/>
            <w:noWrap/>
            <w:vAlign w:val="bottom"/>
            <w:hideMark/>
          </w:tcPr>
          <w:p w:rsidR="00EA2CD0" w:rsidRPr="007B7271" w:rsidRDefault="00EA2CD0" w:rsidP="007B7271">
            <w:pPr>
              <w:rPr>
                <w:rFonts w:ascii="Arial" w:eastAsia="Times New Roman" w:hAnsi="Arial" w:cs="Arial"/>
                <w:b/>
                <w:bCs/>
                <w:color w:val="FFFFFF"/>
                <w:sz w:val="20"/>
                <w:szCs w:val="20"/>
              </w:rPr>
            </w:pPr>
            <w:r w:rsidRPr="007B7271">
              <w:rPr>
                <w:rFonts w:ascii="Arial" w:eastAsia="Times New Roman" w:hAnsi="Arial" w:cs="Arial"/>
                <w:b/>
                <w:bCs/>
                <w:color w:val="FFFFFF"/>
                <w:sz w:val="20"/>
                <w:szCs w:val="20"/>
              </w:rPr>
              <w:t>Program Title</w:t>
            </w:r>
          </w:p>
        </w:tc>
        <w:tc>
          <w:tcPr>
            <w:tcW w:w="1440" w:type="dxa"/>
            <w:shd w:val="clear" w:color="4472C4" w:fill="4472C4"/>
            <w:noWrap/>
            <w:vAlign w:val="bottom"/>
            <w:hideMark/>
          </w:tcPr>
          <w:p w:rsidR="00EA2CD0" w:rsidRPr="007B7271" w:rsidRDefault="00EA2CD0" w:rsidP="007B7271">
            <w:pPr>
              <w:rPr>
                <w:rFonts w:ascii="Arial" w:eastAsia="Times New Roman" w:hAnsi="Arial" w:cs="Arial"/>
                <w:b/>
                <w:bCs/>
                <w:color w:val="FFFFFF"/>
                <w:sz w:val="20"/>
                <w:szCs w:val="20"/>
              </w:rPr>
            </w:pPr>
            <w:r w:rsidRPr="007B7271">
              <w:rPr>
                <w:rFonts w:ascii="Arial" w:eastAsia="Times New Roman" w:hAnsi="Arial" w:cs="Arial"/>
                <w:b/>
                <w:bCs/>
                <w:color w:val="FFFFFF"/>
                <w:sz w:val="20"/>
                <w:szCs w:val="20"/>
              </w:rPr>
              <w:t>Current Credits</w:t>
            </w:r>
          </w:p>
        </w:tc>
        <w:tc>
          <w:tcPr>
            <w:tcW w:w="1525" w:type="dxa"/>
            <w:shd w:val="clear" w:color="4472C4" w:fill="4472C4"/>
            <w:noWrap/>
            <w:vAlign w:val="bottom"/>
            <w:hideMark/>
          </w:tcPr>
          <w:p w:rsidR="00EA2CD0" w:rsidRPr="007B7271" w:rsidRDefault="00EA2CD0" w:rsidP="007B7271">
            <w:pPr>
              <w:rPr>
                <w:rFonts w:ascii="Arial" w:eastAsia="Times New Roman" w:hAnsi="Arial" w:cs="Arial"/>
                <w:b/>
                <w:bCs/>
                <w:color w:val="FFFFFF"/>
                <w:sz w:val="20"/>
                <w:szCs w:val="20"/>
              </w:rPr>
            </w:pPr>
            <w:r w:rsidRPr="007B7271">
              <w:rPr>
                <w:rFonts w:ascii="Arial" w:eastAsia="Times New Roman" w:hAnsi="Arial" w:cs="Arial"/>
                <w:b/>
                <w:bCs/>
                <w:color w:val="FFFFFF"/>
                <w:sz w:val="20"/>
                <w:szCs w:val="20"/>
              </w:rPr>
              <w:t>Proposed Credits</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AS, Geology, PSU</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91-95</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90-93</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AS, Horticulture, OSU</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93-97</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91-95</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Digital Media Communications AAS</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90</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90-91</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EFA, Science, Technology, Engineering &amp; Mathematics (STEM)</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13</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12</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EFA, Social Sciences, Human Services &amp; Criminal Justice</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13-14</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13</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Electronics Engineering Technology AAS</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97-103</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95-101</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Electronics Engineering Technology CC</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48</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47</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Entry Level Journalist CC</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44</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44-45</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Horticulture AAS</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95-101</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96-101</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lastRenderedPageBreak/>
              <w:t>Horticulture CC</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51-54</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52-54</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Landscape Management AAS</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95-98</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96-98</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Landscape Management AAS, Arboriculture Option</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96-99</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97-99</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Music Performance &amp; Technology AAS</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94-96</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95-97</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Music Technology CC</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51-54</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52-54</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Organic Farming CC</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52-56</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53-56</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Part Time Welding CC</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14</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15</w:t>
            </w:r>
          </w:p>
        </w:tc>
      </w:tr>
      <w:tr w:rsidR="00EA2CD0" w:rsidRPr="00511804" w:rsidTr="00511804">
        <w:trPr>
          <w:trHeight w:val="300"/>
          <w:jc w:val="center"/>
        </w:trPr>
        <w:tc>
          <w:tcPr>
            <w:tcW w:w="603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Video Production Technician CC</w:t>
            </w:r>
          </w:p>
        </w:tc>
        <w:tc>
          <w:tcPr>
            <w:tcW w:w="1440"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36</w:t>
            </w:r>
          </w:p>
        </w:tc>
        <w:tc>
          <w:tcPr>
            <w:tcW w:w="1525" w:type="dxa"/>
            <w:shd w:val="clear" w:color="auto" w:fill="auto"/>
            <w:noWrap/>
            <w:vAlign w:val="bottom"/>
            <w:hideMark/>
          </w:tcPr>
          <w:p w:rsidR="00EA2CD0" w:rsidRPr="007B7271" w:rsidRDefault="00EA2CD0" w:rsidP="007B7271">
            <w:pPr>
              <w:rPr>
                <w:rFonts w:ascii="Arial" w:eastAsia="Times New Roman" w:hAnsi="Arial" w:cs="Arial"/>
                <w:color w:val="000000"/>
                <w:sz w:val="20"/>
                <w:szCs w:val="20"/>
              </w:rPr>
            </w:pPr>
            <w:r w:rsidRPr="007B7271">
              <w:rPr>
                <w:rFonts w:ascii="Arial" w:eastAsia="Times New Roman" w:hAnsi="Arial" w:cs="Arial"/>
                <w:color w:val="000000"/>
                <w:sz w:val="20"/>
                <w:szCs w:val="20"/>
              </w:rPr>
              <w:t>36-37</w:t>
            </w:r>
          </w:p>
        </w:tc>
      </w:tr>
    </w:tbl>
    <w:p w:rsidR="00EA721E" w:rsidRPr="00EA721E" w:rsidRDefault="00EA721E" w:rsidP="00EA721E">
      <w:pPr>
        <w:pStyle w:val="ListParagraph"/>
        <w:ind w:left="360"/>
        <w:rPr>
          <w:rFonts w:ascii="Arial" w:hAnsi="Arial" w:cs="Arial"/>
          <w:i/>
          <w:sz w:val="20"/>
        </w:rPr>
      </w:pPr>
      <w:r w:rsidRPr="00EA721E">
        <w:rPr>
          <w:rFonts w:ascii="Arial" w:hAnsi="Arial" w:cs="Arial"/>
          <w:i/>
          <w:sz w:val="20"/>
        </w:rPr>
        <w:t>Motion to approve, approved</w:t>
      </w:r>
    </w:p>
    <w:p w:rsidR="00CB5B24" w:rsidRDefault="007B7271" w:rsidP="007B7271">
      <w:pPr>
        <w:pStyle w:val="ListParagraph"/>
        <w:numPr>
          <w:ilvl w:val="1"/>
          <w:numId w:val="1"/>
        </w:numPr>
        <w:rPr>
          <w:rFonts w:ascii="Arial" w:hAnsi="Arial" w:cs="Arial"/>
          <w:b/>
          <w:sz w:val="20"/>
        </w:rPr>
      </w:pPr>
      <w:r w:rsidRPr="007B7271">
        <w:rPr>
          <w:rFonts w:ascii="Arial" w:hAnsi="Arial" w:cs="Arial"/>
          <w:b/>
          <w:sz w:val="20"/>
        </w:rPr>
        <w:t>CCN Programs without Credit Changes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 Degree, Oregon Transfer</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 Degree, Oregon Transfer Elementary Education</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 Degree, Transfer English Literature</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Accounting</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Administrative Professional</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Auto Body/Collision Repair and Refinishing Technology</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Automotive Service Technology</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Business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Computer &amp; Network Administration</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Criminal Justice</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Criminal Justice, Corrections Option</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Early Childhood Education &amp; Family Studies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Emergency Management Professional</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Human Services Generalist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Nursing (RN)</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Project Management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Renewable Energy Technology</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Water &amp; Environmental Technology</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Web Design &amp; Development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AAS, Wildland Fire Management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Degree, Transfer Biology</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Degree, Transfer Business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Architectural Engineering, OSU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Biological Engineering, OSU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Biology, OSU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Biology, PSU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 xml:space="preserve">AS, Biology, </w:t>
      </w:r>
      <w:proofErr w:type="spellStart"/>
      <w:r w:rsidRPr="001523E7">
        <w:rPr>
          <w:rFonts w:ascii="Arial" w:hAnsi="Arial" w:cs="Arial"/>
          <w:sz w:val="20"/>
        </w:rPr>
        <w:t>UofO</w:t>
      </w:r>
      <w:proofErr w:type="spellEnd"/>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Chemical Engineering, OSU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Civil Engineering, OSU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Civil Engineering, PSU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Computer Engineering, PSU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Computer Science, PSU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Construction Engineering Management, OSU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Ecological Engineering, OSU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Electrical Engineering, OIT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Electrical Engineering, OSU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Electrical Engineering, PSU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English, OSU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English, PSU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 xml:space="preserve">AS, English, </w:t>
      </w:r>
      <w:proofErr w:type="spellStart"/>
      <w:r w:rsidRPr="001523E7">
        <w:rPr>
          <w:rFonts w:ascii="Arial" w:hAnsi="Arial" w:cs="Arial"/>
          <w:sz w:val="20"/>
        </w:rPr>
        <w:t>UofO</w:t>
      </w:r>
      <w:proofErr w:type="spellEnd"/>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Environmental Engineering, OSU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Environmental Engineering, PSU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Industrial/Manufacturing Engineering, OSU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Mechanical Engineering, OIT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Mechanical Engineering, OSU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Mechanical Engineering, PSU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Music, PSU</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Oregon Transfer - Business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Oregon Transfer, Computer Science</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AS, Renewable Energy Engineering, OIT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lastRenderedPageBreak/>
        <w:t>Associate of General Studies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Accounting Clerk</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Administrative Assistant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Business Management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Computer &amp; Network Administration</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Computer Application Specialist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Dental Assistant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Early Childhood Education &amp; Family Studies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Emergency Medical Technology</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Fitness Technology</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Gerontology</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Healthcare Careers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Human Resource Management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Human Services Generalist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Juvenile Corrections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Management Fundamentals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Marketing</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Medical Assistant</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Medical Billing and Coding</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Project Management Leadership &amp; Communication</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Renewable Energy Technology</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Water &amp; Environmental Technology</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Web Design</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CC, Wildland Fire Science</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EFA, Business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EFA, Creative Arts, Communication &amp; Humanities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EFA, Health Professions</w:t>
      </w:r>
    </w:p>
    <w:p w:rsidR="001523E7" w:rsidRPr="001523E7" w:rsidRDefault="001523E7" w:rsidP="001523E7">
      <w:pPr>
        <w:pStyle w:val="ListParagraph"/>
        <w:numPr>
          <w:ilvl w:val="2"/>
          <w:numId w:val="1"/>
        </w:numPr>
        <w:rPr>
          <w:rFonts w:ascii="Arial" w:hAnsi="Arial" w:cs="Arial"/>
          <w:sz w:val="20"/>
        </w:rPr>
      </w:pPr>
      <w:r w:rsidRPr="001523E7">
        <w:rPr>
          <w:rFonts w:ascii="Arial" w:hAnsi="Arial" w:cs="Arial"/>
          <w:sz w:val="20"/>
        </w:rPr>
        <w:t>EFA, Teaching &amp; Education</w:t>
      </w:r>
    </w:p>
    <w:p w:rsidR="007B7271" w:rsidRPr="001523E7" w:rsidRDefault="001523E7" w:rsidP="001523E7">
      <w:pPr>
        <w:pStyle w:val="ListParagraph"/>
        <w:numPr>
          <w:ilvl w:val="2"/>
          <w:numId w:val="1"/>
        </w:numPr>
        <w:rPr>
          <w:rFonts w:ascii="Arial" w:hAnsi="Arial" w:cs="Arial"/>
          <w:sz w:val="20"/>
        </w:rPr>
      </w:pPr>
      <w:r w:rsidRPr="001523E7">
        <w:rPr>
          <w:rFonts w:ascii="Arial" w:hAnsi="Arial" w:cs="Arial"/>
          <w:sz w:val="20"/>
        </w:rPr>
        <w:t>Oregon Transfer Module</w:t>
      </w:r>
    </w:p>
    <w:bookmarkEnd w:id="0"/>
    <w:p w:rsidR="00511804" w:rsidRPr="00EA721E" w:rsidRDefault="00511804" w:rsidP="00511804">
      <w:pPr>
        <w:pStyle w:val="ListParagraph"/>
        <w:ind w:left="360"/>
        <w:rPr>
          <w:rFonts w:ascii="Arial" w:hAnsi="Arial" w:cs="Arial"/>
          <w:i/>
          <w:sz w:val="20"/>
        </w:rPr>
      </w:pPr>
      <w:r w:rsidRPr="00EA721E">
        <w:rPr>
          <w:rFonts w:ascii="Arial" w:hAnsi="Arial" w:cs="Arial"/>
          <w:i/>
          <w:sz w:val="20"/>
        </w:rPr>
        <w:t>Motion to approve, approved</w:t>
      </w:r>
    </w:p>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AF360E" w:rsidRDefault="00AF360E" w:rsidP="00A95B15">
      <w:pPr>
        <w:pStyle w:val="ListParagraph"/>
        <w:numPr>
          <w:ilvl w:val="1"/>
          <w:numId w:val="1"/>
        </w:numPr>
        <w:rPr>
          <w:rFonts w:ascii="Arial" w:hAnsi="Arial" w:cs="Arial"/>
          <w:sz w:val="20"/>
        </w:rPr>
      </w:pPr>
      <w:r w:rsidRPr="00AF360E">
        <w:rPr>
          <w:rFonts w:ascii="Arial" w:hAnsi="Arial" w:cs="Arial"/>
          <w:sz w:val="20"/>
        </w:rPr>
        <w:t>Transition Team Update</w:t>
      </w:r>
    </w:p>
    <w:p w:rsidR="00AF360E" w:rsidRDefault="00AF360E" w:rsidP="00AF360E">
      <w:pPr>
        <w:pStyle w:val="ListParagraph"/>
        <w:numPr>
          <w:ilvl w:val="2"/>
          <w:numId w:val="1"/>
        </w:numPr>
        <w:rPr>
          <w:rFonts w:ascii="Arial" w:hAnsi="Arial" w:cs="Arial"/>
          <w:sz w:val="20"/>
        </w:rPr>
      </w:pPr>
      <w:r w:rsidRPr="00AF360E">
        <w:rPr>
          <w:rFonts w:ascii="Arial" w:hAnsi="Arial" w:cs="Arial"/>
          <w:sz w:val="20"/>
        </w:rPr>
        <w:t>Kerrie Hughes presented</w:t>
      </w:r>
    </w:p>
    <w:p w:rsidR="00AF360E" w:rsidRDefault="005E3F30" w:rsidP="009F217B">
      <w:pPr>
        <w:pStyle w:val="ListParagraph"/>
        <w:numPr>
          <w:ilvl w:val="3"/>
          <w:numId w:val="1"/>
        </w:numPr>
        <w:rPr>
          <w:rFonts w:ascii="Arial" w:hAnsi="Arial" w:cs="Arial"/>
          <w:sz w:val="20"/>
        </w:rPr>
      </w:pPr>
      <w:r>
        <w:rPr>
          <w:rFonts w:ascii="Arial" w:hAnsi="Arial" w:cs="Arial"/>
          <w:sz w:val="20"/>
        </w:rPr>
        <w:t>Members: Kerrie Hughes, Elizabeth Carney, Lisa Reynolds</w:t>
      </w:r>
    </w:p>
    <w:p w:rsidR="003A4B83" w:rsidRPr="00D87010" w:rsidRDefault="00FF2388" w:rsidP="00D87010">
      <w:pPr>
        <w:pStyle w:val="ListParagraph"/>
        <w:numPr>
          <w:ilvl w:val="3"/>
          <w:numId w:val="1"/>
        </w:numPr>
        <w:rPr>
          <w:rFonts w:ascii="Arial" w:hAnsi="Arial" w:cs="Arial"/>
          <w:sz w:val="20"/>
        </w:rPr>
      </w:pPr>
      <w:r>
        <w:rPr>
          <w:rFonts w:ascii="Arial" w:hAnsi="Arial" w:cs="Arial"/>
          <w:sz w:val="20"/>
        </w:rPr>
        <w:t>The team p</w:t>
      </w:r>
      <w:r w:rsidR="003A4B83">
        <w:rPr>
          <w:rFonts w:ascii="Arial" w:hAnsi="Arial" w:cs="Arial"/>
          <w:sz w:val="20"/>
        </w:rPr>
        <w:t xml:space="preserve">ut out a request for Individuals who teach Gen Ed courses to come together to help with Common Course Numbering, Transfer Map, and Gen Ed changes. </w:t>
      </w:r>
    </w:p>
    <w:p w:rsidR="00A95B15" w:rsidRDefault="00A95B15" w:rsidP="00A95B15">
      <w:pPr>
        <w:pStyle w:val="ListParagraph"/>
        <w:ind w:left="936"/>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Pr="007B7271" w:rsidRDefault="007B7271" w:rsidP="00944AEC">
      <w:pPr>
        <w:pStyle w:val="ListParagraph"/>
        <w:numPr>
          <w:ilvl w:val="1"/>
          <w:numId w:val="1"/>
        </w:numPr>
        <w:rPr>
          <w:rFonts w:ascii="Arial" w:hAnsi="Arial" w:cs="Arial"/>
          <w:sz w:val="20"/>
        </w:rPr>
      </w:pPr>
      <w:bookmarkStart w:id="1" w:name="_Hlk125096547"/>
      <w:r w:rsidRPr="007B7271">
        <w:rPr>
          <w:rFonts w:ascii="Arial" w:hAnsi="Arial" w:cs="Arial"/>
          <w:sz w:val="20"/>
        </w:rPr>
        <w:t>Computer Science Placement Exam</w:t>
      </w:r>
    </w:p>
    <w:bookmarkEnd w:id="1"/>
    <w:p w:rsidR="00D87010" w:rsidRDefault="00D87010" w:rsidP="007B7271">
      <w:pPr>
        <w:pStyle w:val="ListParagraph"/>
        <w:numPr>
          <w:ilvl w:val="2"/>
          <w:numId w:val="1"/>
        </w:numPr>
        <w:rPr>
          <w:rFonts w:ascii="Arial" w:hAnsi="Arial" w:cs="Arial"/>
          <w:sz w:val="20"/>
        </w:rPr>
      </w:pPr>
      <w:r>
        <w:rPr>
          <w:rFonts w:ascii="Arial" w:hAnsi="Arial" w:cs="Arial"/>
          <w:sz w:val="20"/>
        </w:rPr>
        <w:t>Tabled until next time due to shortened meeting.</w:t>
      </w:r>
      <w:bookmarkStart w:id="2" w:name="_GoBack"/>
      <w:bookmarkEnd w:id="2"/>
    </w:p>
    <w:p w:rsidR="003D51B1" w:rsidRDefault="003D51B1"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w:t>
            </w:r>
            <w:r w:rsidR="00DD2F4F">
              <w:rPr>
                <w:rFonts w:ascii="Arial" w:hAnsi="Arial" w:cs="Arial"/>
                <w:b/>
              </w:rPr>
              <w:t>February</w:t>
            </w:r>
            <w:r w:rsidR="00E4103D">
              <w:rPr>
                <w:rFonts w:ascii="Arial" w:hAnsi="Arial" w:cs="Arial"/>
                <w:b/>
              </w:rPr>
              <w:t xml:space="preserve"> </w:t>
            </w:r>
            <w:r w:rsidR="00DD2F4F">
              <w:rPr>
                <w:rFonts w:ascii="Arial" w:hAnsi="Arial" w:cs="Arial"/>
                <w:b/>
              </w:rPr>
              <w:t>3</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F03DA"/>
    <w:multiLevelType w:val="hybridMultilevel"/>
    <w:tmpl w:val="4A447C8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4494"/>
    <w:rsid w:val="000A2735"/>
    <w:rsid w:val="000C1504"/>
    <w:rsid w:val="00111949"/>
    <w:rsid w:val="00122B52"/>
    <w:rsid w:val="00130FF7"/>
    <w:rsid w:val="001326D7"/>
    <w:rsid w:val="001430BF"/>
    <w:rsid w:val="001523E7"/>
    <w:rsid w:val="001D7331"/>
    <w:rsid w:val="001F43C4"/>
    <w:rsid w:val="002204C8"/>
    <w:rsid w:val="00232179"/>
    <w:rsid w:val="002332B0"/>
    <w:rsid w:val="00241A94"/>
    <w:rsid w:val="002534BC"/>
    <w:rsid w:val="00295A56"/>
    <w:rsid w:val="0030758F"/>
    <w:rsid w:val="00332E11"/>
    <w:rsid w:val="0033326D"/>
    <w:rsid w:val="00334C55"/>
    <w:rsid w:val="00344EE8"/>
    <w:rsid w:val="00345C13"/>
    <w:rsid w:val="00347139"/>
    <w:rsid w:val="003851AC"/>
    <w:rsid w:val="003A4B83"/>
    <w:rsid w:val="003B77B5"/>
    <w:rsid w:val="003B78B8"/>
    <w:rsid w:val="003D51B1"/>
    <w:rsid w:val="0041117A"/>
    <w:rsid w:val="0044720D"/>
    <w:rsid w:val="0045398E"/>
    <w:rsid w:val="004674B9"/>
    <w:rsid w:val="00490B10"/>
    <w:rsid w:val="004D599E"/>
    <w:rsid w:val="004D7D2F"/>
    <w:rsid w:val="004E3B8F"/>
    <w:rsid w:val="004F4E44"/>
    <w:rsid w:val="00511804"/>
    <w:rsid w:val="00523787"/>
    <w:rsid w:val="005A4A35"/>
    <w:rsid w:val="005B5DF8"/>
    <w:rsid w:val="005E3F30"/>
    <w:rsid w:val="00603396"/>
    <w:rsid w:val="0061702A"/>
    <w:rsid w:val="00621B38"/>
    <w:rsid w:val="00623384"/>
    <w:rsid w:val="00623EF7"/>
    <w:rsid w:val="006615AF"/>
    <w:rsid w:val="00681EF6"/>
    <w:rsid w:val="006C749E"/>
    <w:rsid w:val="006F0E69"/>
    <w:rsid w:val="007156A1"/>
    <w:rsid w:val="00720800"/>
    <w:rsid w:val="007372CF"/>
    <w:rsid w:val="007A2BDE"/>
    <w:rsid w:val="007A310B"/>
    <w:rsid w:val="007B7271"/>
    <w:rsid w:val="007D2930"/>
    <w:rsid w:val="007E5ECD"/>
    <w:rsid w:val="007F40F8"/>
    <w:rsid w:val="00802C55"/>
    <w:rsid w:val="0080784C"/>
    <w:rsid w:val="0082436D"/>
    <w:rsid w:val="00883070"/>
    <w:rsid w:val="0089191D"/>
    <w:rsid w:val="008A68A8"/>
    <w:rsid w:val="008E0AE1"/>
    <w:rsid w:val="0090318D"/>
    <w:rsid w:val="009411F7"/>
    <w:rsid w:val="00944AEC"/>
    <w:rsid w:val="0095563E"/>
    <w:rsid w:val="009615FD"/>
    <w:rsid w:val="00970554"/>
    <w:rsid w:val="009826B5"/>
    <w:rsid w:val="009A39D8"/>
    <w:rsid w:val="009B0F44"/>
    <w:rsid w:val="009B669A"/>
    <w:rsid w:val="009C7343"/>
    <w:rsid w:val="009E016D"/>
    <w:rsid w:val="009E0C7D"/>
    <w:rsid w:val="009F217B"/>
    <w:rsid w:val="00A148D3"/>
    <w:rsid w:val="00A160A5"/>
    <w:rsid w:val="00A475DA"/>
    <w:rsid w:val="00A95B15"/>
    <w:rsid w:val="00AF360E"/>
    <w:rsid w:val="00B029EB"/>
    <w:rsid w:val="00B10771"/>
    <w:rsid w:val="00B15799"/>
    <w:rsid w:val="00B21C28"/>
    <w:rsid w:val="00B429AD"/>
    <w:rsid w:val="00B5503D"/>
    <w:rsid w:val="00B72F24"/>
    <w:rsid w:val="00BB13BB"/>
    <w:rsid w:val="00BB5B5C"/>
    <w:rsid w:val="00BB6576"/>
    <w:rsid w:val="00BC3CE0"/>
    <w:rsid w:val="00BE3A60"/>
    <w:rsid w:val="00C006BA"/>
    <w:rsid w:val="00C25075"/>
    <w:rsid w:val="00C31B8A"/>
    <w:rsid w:val="00C32433"/>
    <w:rsid w:val="00C454F0"/>
    <w:rsid w:val="00C54AAD"/>
    <w:rsid w:val="00C60127"/>
    <w:rsid w:val="00C73970"/>
    <w:rsid w:val="00C765DC"/>
    <w:rsid w:val="00C915F8"/>
    <w:rsid w:val="00C92F23"/>
    <w:rsid w:val="00CA03E4"/>
    <w:rsid w:val="00CA4EEA"/>
    <w:rsid w:val="00CB5B24"/>
    <w:rsid w:val="00CE24BC"/>
    <w:rsid w:val="00CF7012"/>
    <w:rsid w:val="00D02BDA"/>
    <w:rsid w:val="00D3305B"/>
    <w:rsid w:val="00D3371F"/>
    <w:rsid w:val="00D82E21"/>
    <w:rsid w:val="00D854BD"/>
    <w:rsid w:val="00D87010"/>
    <w:rsid w:val="00DD2F4F"/>
    <w:rsid w:val="00DD7BD3"/>
    <w:rsid w:val="00DF1030"/>
    <w:rsid w:val="00DF4488"/>
    <w:rsid w:val="00E4103D"/>
    <w:rsid w:val="00E43D2F"/>
    <w:rsid w:val="00E51181"/>
    <w:rsid w:val="00E57977"/>
    <w:rsid w:val="00E7022F"/>
    <w:rsid w:val="00E73E7C"/>
    <w:rsid w:val="00E76B72"/>
    <w:rsid w:val="00E91856"/>
    <w:rsid w:val="00E9736C"/>
    <w:rsid w:val="00EA2CD0"/>
    <w:rsid w:val="00EA721E"/>
    <w:rsid w:val="00EC0D62"/>
    <w:rsid w:val="00EC2596"/>
    <w:rsid w:val="00ED092E"/>
    <w:rsid w:val="00EE20F9"/>
    <w:rsid w:val="00F04CD7"/>
    <w:rsid w:val="00F60624"/>
    <w:rsid w:val="00F63887"/>
    <w:rsid w:val="00F947B1"/>
    <w:rsid w:val="00FF2388"/>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9C98"/>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247347093">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77</cp:revision>
  <dcterms:created xsi:type="dcterms:W3CDTF">2021-09-02T16:50:00Z</dcterms:created>
  <dcterms:modified xsi:type="dcterms:W3CDTF">2023-01-20T16:42:00Z</dcterms:modified>
</cp:coreProperties>
</file>